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4"/>
        <w:gridCol w:w="5415"/>
        <w:gridCol w:w="5441"/>
      </w:tblGrid>
      <w:tr w:rsidR="0018623E" w:rsidTr="004A1942">
        <w:trPr>
          <w:trHeight w:val="11612"/>
        </w:trPr>
        <w:tc>
          <w:tcPr>
            <w:tcW w:w="5495" w:type="dxa"/>
          </w:tcPr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01756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Научитесь отдыхать на воде</w:t>
            </w: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  <w:u w:val="single"/>
              </w:rPr>
              <w:t>Первый способ:</w:t>
            </w:r>
            <w:r w:rsidRPr="0001756E">
              <w:rPr>
                <w:rFonts w:ascii="Times New Roman" w:hAnsi="Times New Roman"/>
                <w:sz w:val="28"/>
                <w:szCs w:val="28"/>
              </w:rPr>
              <w:t xml:space="preserve"> перевернитесь в воде на спину, раскиньте руки и ноги в стороны, закройте глаза, лягте головой на воду и расслабьтесь, слегка помогая себе ногами удерживаться в горизонтальном положении. Дышите глубоко, слегка задерживая воздух в легких.</w:t>
            </w: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  <w:u w:val="single"/>
              </w:rPr>
              <w:t>Второй способ:</w:t>
            </w:r>
            <w:r w:rsidRPr="0001756E">
              <w:rPr>
                <w:rFonts w:ascii="Times New Roman" w:hAnsi="Times New Roman"/>
                <w:sz w:val="28"/>
                <w:szCs w:val="28"/>
              </w:rPr>
              <w:t xml:space="preserve"> сжавшись поплавком, вдохните воздух, погрузите лицо в воду, обнимите руками колени и прижмите их к туловищу.</w:t>
            </w:r>
          </w:p>
          <w:p w:rsidR="0018623E" w:rsidRDefault="00875E94" w:rsidP="0001756E">
            <w:pPr>
              <w:jc w:val="center"/>
            </w:pPr>
            <w:r w:rsidRPr="003D1C1B">
              <w:rPr>
                <w:noProof/>
                <w:lang w:eastAsia="ru-RU"/>
              </w:rPr>
              <w:drawing>
                <wp:inline distT="0" distB="0" distL="0" distR="0">
                  <wp:extent cx="2980690" cy="1995170"/>
                  <wp:effectExtent l="0" t="0" r="0" b="0"/>
                  <wp:docPr id="1" name="Рисунок 7" descr="http://xn--b1afbqljdtf9h.xn--p1ai/uploads/posts/2015-06/1435085358_plyaz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xn--b1afbqljdtf9h.xn--p1ai/uploads/posts/2015-06/1435085358_plyaz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756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Если ребенок нахлебался воды</w:t>
            </w: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 xml:space="preserve">Если вы недоглядели, и ребенок нахлебался воды, дайте ему хорошо откашляться. Нужно вынести малыша из воды, хорошенько укутать полотенцем, напоить теплым сладким чаем и успокоить. </w:t>
            </w: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756E" w:rsidRDefault="0001756E" w:rsidP="004A1942">
            <w:r w:rsidRPr="0001756E">
              <w:rPr>
                <w:rFonts w:ascii="Times New Roman" w:hAnsi="Times New Roman"/>
                <w:sz w:val="28"/>
                <w:szCs w:val="28"/>
              </w:rPr>
              <w:t>В этот день лучше забыть о купании – отдохните вместе с ребенком дома.</w:t>
            </w:r>
          </w:p>
        </w:tc>
        <w:tc>
          <w:tcPr>
            <w:tcW w:w="5495" w:type="dxa"/>
          </w:tcPr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756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Спасение утопающего</w:t>
            </w: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756E" w:rsidRPr="004A1942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A194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Спасти утопающего непросто даже взрослому.</w:t>
            </w: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 xml:space="preserve">• Не стоит сломя голову </w:t>
            </w:r>
            <w:r w:rsidR="008652D1">
              <w:rPr>
                <w:rFonts w:ascii="Times New Roman" w:hAnsi="Times New Roman"/>
                <w:sz w:val="28"/>
                <w:szCs w:val="28"/>
              </w:rPr>
              <w:t>бросаться в воду</w:t>
            </w:r>
            <w:r w:rsidRPr="000175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>• Первое, что вы должны сделать, увидев тонущего человека, — привлечь внимание окружающих криком «Человек тонет!».</w:t>
            </w: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>• Затем посмотрите, нет ли рядом спасательного средства. Им может стать все, что плавает на воде и что вы можете добросить до тонущего: спасательный круг, резиновая камера и др.</w:t>
            </w: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>• Попробуйте, если это возможно, дотянуться до тонущего рукой, палкой, толстой веткой или бросьте ему веревку.</w:t>
            </w:r>
          </w:p>
          <w:p w:rsidR="0001756E" w:rsidRPr="0001756E" w:rsidRDefault="0001756E" w:rsidP="004A1942">
            <w:pPr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>• Если рядом никого нет, можно попытаться спасти утопающего, подплыв к нему сзади и схватив за волосы, после чего вернуться с ним на безопасную глубину. Но это возможно только в самом крайнем случае и если вы очень хорошо плаваете.</w:t>
            </w:r>
          </w:p>
          <w:p w:rsidR="0001756E" w:rsidRPr="0001756E" w:rsidRDefault="0001756E" w:rsidP="004A194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A1942" w:rsidRPr="004A1942" w:rsidRDefault="0001756E" w:rsidP="0001756E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  <w:u w:val="single"/>
              </w:rPr>
            </w:pPr>
            <w:r w:rsidRPr="004A1942">
              <w:rPr>
                <w:rFonts w:ascii="Times New Roman" w:hAnsi="Times New Roman"/>
                <w:b/>
                <w:color w:val="FF0000"/>
                <w:sz w:val="48"/>
                <w:szCs w:val="48"/>
                <w:u w:val="single"/>
              </w:rPr>
              <w:t>Соблюдайте правила</w:t>
            </w:r>
          </w:p>
          <w:p w:rsidR="0001756E" w:rsidRPr="004A1942" w:rsidRDefault="0001756E" w:rsidP="0001756E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  <w:u w:val="single"/>
              </w:rPr>
            </w:pPr>
            <w:r w:rsidRPr="004A1942">
              <w:rPr>
                <w:rFonts w:ascii="Times New Roman" w:hAnsi="Times New Roman"/>
                <w:b/>
                <w:color w:val="FF0000"/>
                <w:sz w:val="48"/>
                <w:szCs w:val="48"/>
                <w:u w:val="single"/>
              </w:rPr>
              <w:t xml:space="preserve"> поведения на воде!</w:t>
            </w:r>
          </w:p>
          <w:p w:rsidR="004A1942" w:rsidRDefault="004A1942" w:rsidP="004A1942">
            <w:pPr>
              <w:rPr>
                <w:sz w:val="48"/>
                <w:szCs w:val="48"/>
              </w:rPr>
            </w:pPr>
          </w:p>
          <w:p w:rsidR="004A1942" w:rsidRPr="004A1942" w:rsidRDefault="004A1942" w:rsidP="00CB340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496" w:type="dxa"/>
          </w:tcPr>
          <w:p w:rsidR="00CB340E" w:rsidRDefault="009834AC" w:rsidP="008652D1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354330</wp:posOffset>
                  </wp:positionV>
                  <wp:extent cx="2992755" cy="2303780"/>
                  <wp:effectExtent l="0" t="0" r="0" b="0"/>
                  <wp:wrapThrough wrapText="bothSides">
                    <wp:wrapPolygon edited="0">
                      <wp:start x="0" y="0"/>
                      <wp:lineTo x="0" y="21433"/>
                      <wp:lineTo x="21449" y="21433"/>
                      <wp:lineTo x="21449" y="0"/>
                      <wp:lineTo x="0" y="0"/>
                    </wp:wrapPolygon>
                  </wp:wrapThrough>
                  <wp:docPr id="7" name="Рисунок 2" descr="http://www.molomonosovskiy.ru/images/817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molomonosovskiy.ru/images/817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755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340E" w:rsidRDefault="00CB340E" w:rsidP="0018623E"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18623E" w:rsidRPr="00CB340E" w:rsidRDefault="00CB340E" w:rsidP="00CB340E">
            <w:pPr>
              <w:jc w:val="center"/>
              <w:rPr>
                <w:rFonts w:ascii="Times New Roman" w:hAnsi="Times New Roman"/>
                <w:b/>
                <w:color w:val="0070C0"/>
                <w:sz w:val="56"/>
                <w:szCs w:val="56"/>
                <w:u w:val="single"/>
              </w:rPr>
            </w:pPr>
            <w:r w:rsidRPr="00CB340E">
              <w:rPr>
                <w:rFonts w:ascii="Times New Roman" w:hAnsi="Times New Roman"/>
                <w:b/>
                <w:color w:val="0070C0"/>
                <w:sz w:val="56"/>
                <w:szCs w:val="56"/>
                <w:u w:val="single"/>
              </w:rPr>
              <w:t>«</w:t>
            </w:r>
            <w:r w:rsidR="0018623E" w:rsidRPr="00CB340E">
              <w:rPr>
                <w:rFonts w:ascii="Times New Roman" w:hAnsi="Times New Roman"/>
                <w:b/>
                <w:color w:val="0070C0"/>
                <w:sz w:val="56"/>
                <w:szCs w:val="56"/>
                <w:u w:val="single"/>
              </w:rPr>
              <w:t>БЕЗОПАСНОСТЬ НА ВОДЕ</w:t>
            </w:r>
            <w:r w:rsidRPr="00CB340E">
              <w:rPr>
                <w:rFonts w:ascii="Times New Roman" w:hAnsi="Times New Roman"/>
                <w:b/>
                <w:color w:val="0070C0"/>
                <w:sz w:val="56"/>
                <w:szCs w:val="56"/>
                <w:u w:val="single"/>
              </w:rPr>
              <w:t>»</w:t>
            </w:r>
          </w:p>
          <w:p w:rsidR="008652D1" w:rsidRDefault="008652D1" w:rsidP="008652D1">
            <w:pPr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CB340E" w:rsidRPr="008652D1" w:rsidRDefault="008652D1" w:rsidP="008652D1">
            <w:pPr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 w:rsidRPr="008652D1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Только наше с Вами неукоснительное соблюдение мер безопасного поведения на воде поможет предупредить беду!</w:t>
            </w:r>
          </w:p>
          <w:p w:rsidR="0018623E" w:rsidRPr="0018623E" w:rsidRDefault="009834AC" w:rsidP="0018623E"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494665</wp:posOffset>
                  </wp:positionV>
                  <wp:extent cx="3051810" cy="1372235"/>
                  <wp:effectExtent l="0" t="0" r="0" b="0"/>
                  <wp:wrapThrough wrapText="bothSides">
                    <wp:wrapPolygon edited="0">
                      <wp:start x="0" y="0"/>
                      <wp:lineTo x="0" y="21290"/>
                      <wp:lineTo x="21438" y="21290"/>
                      <wp:lineTo x="21438" y="0"/>
                      <wp:lineTo x="0" y="0"/>
                    </wp:wrapPolygon>
                  </wp:wrapThrough>
                  <wp:docPr id="6" name="Рисунок 1" descr="ban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n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137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623E" w:rsidTr="004A1942">
        <w:trPr>
          <w:trHeight w:val="11608"/>
        </w:trPr>
        <w:tc>
          <w:tcPr>
            <w:tcW w:w="5495" w:type="dxa"/>
          </w:tcPr>
          <w:p w:rsidR="00CB340E" w:rsidRDefault="00CB340E" w:rsidP="00CB3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623E" w:rsidRDefault="00CB340E" w:rsidP="00CB3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40E">
              <w:rPr>
                <w:rFonts w:ascii="Times New Roman" w:hAnsi="Times New Roman"/>
                <w:sz w:val="28"/>
                <w:szCs w:val="28"/>
              </w:rPr>
              <w:t>Летнее время часто связано с походами к водоемам, где детей поджидает множество опасностей. При этом взрослые не всегд</w:t>
            </w:r>
            <w:r w:rsidR="008652D1">
              <w:rPr>
                <w:rFonts w:ascii="Times New Roman" w:hAnsi="Times New Roman"/>
                <w:sz w:val="28"/>
                <w:szCs w:val="28"/>
              </w:rPr>
              <w:t>а ответственно относятся к тому</w:t>
            </w:r>
            <w:r w:rsidRPr="00CB340E">
              <w:rPr>
                <w:rFonts w:ascii="Times New Roman" w:hAnsi="Times New Roman"/>
                <w:sz w:val="28"/>
                <w:szCs w:val="28"/>
              </w:rPr>
              <w:t>, чтобы обучать и контролировать своих детей. А ведь очень важно проверить, что дети понимают правила поведения, тем более, если они уже сами ходят купаться и загорать.</w:t>
            </w:r>
          </w:p>
          <w:p w:rsidR="00CB340E" w:rsidRDefault="00CB340E" w:rsidP="00CB3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340E" w:rsidRDefault="00CB340E" w:rsidP="00CB340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CB340E" w:rsidRPr="00CB340E" w:rsidRDefault="00CB340E" w:rsidP="00CB340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B340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Купайтесь только в отведенных для этого местах</w:t>
            </w:r>
          </w:p>
          <w:p w:rsidR="00CB340E" w:rsidRPr="00CB340E" w:rsidRDefault="00CB340E" w:rsidP="00CB340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CB340E" w:rsidRDefault="00CB340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40E">
              <w:rPr>
                <w:rFonts w:ascii="Times New Roman" w:hAnsi="Times New Roman"/>
                <w:sz w:val="28"/>
                <w:szCs w:val="28"/>
              </w:rPr>
      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      </w:r>
          </w:p>
          <w:p w:rsidR="00CB340E" w:rsidRDefault="00CB340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340E" w:rsidRDefault="00CB340E" w:rsidP="00CB340E">
            <w:pPr>
              <w:jc w:val="center"/>
              <w:rPr>
                <w:noProof/>
                <w:lang w:eastAsia="ru-RU"/>
              </w:rPr>
            </w:pPr>
          </w:p>
          <w:p w:rsidR="00CB340E" w:rsidRPr="00CB340E" w:rsidRDefault="00875E94" w:rsidP="00CB3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C1B">
              <w:rPr>
                <w:noProof/>
                <w:lang w:eastAsia="ru-RU"/>
              </w:rPr>
              <w:drawing>
                <wp:inline distT="0" distB="0" distL="0" distR="0">
                  <wp:extent cx="3111500" cy="2719705"/>
                  <wp:effectExtent l="0" t="0" r="0" b="0"/>
                  <wp:docPr id="2" name="Рисунок 3" descr="http://bezoapaski.ru/images/new/108-1-bezopasnost-letom-kartinki-330x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bezoapaski.ru/images/new/108-1-bezopasnost-letom-kartinki-330x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271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756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Надувной матрас или автомобильная шина не предназначены для купания далеко от берега</w:t>
            </w:r>
          </w:p>
          <w:p w:rsidR="0018623E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      </w:r>
          </w:p>
          <w:p w:rsidR="0001756E" w:rsidRDefault="00875E94" w:rsidP="0001756E">
            <w:pPr>
              <w:jc w:val="center"/>
            </w:pPr>
            <w:r w:rsidRPr="003D1C1B">
              <w:rPr>
                <w:noProof/>
                <w:lang w:eastAsia="ru-RU"/>
              </w:rPr>
              <w:drawing>
                <wp:inline distT="0" distB="0" distL="0" distR="0">
                  <wp:extent cx="3111500" cy="1935480"/>
                  <wp:effectExtent l="0" t="0" r="0" b="0"/>
                  <wp:docPr id="3" name="Рисунок 4" descr="http://bezoapaski.ru/images/new/108-2-bezopasnost-letom-kartinki-330x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bezoapaski.ru/images/new/108-2-bezopasnost-letom-kartinki-330x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756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Опасность купания в шторм</w:t>
            </w:r>
          </w:p>
          <w:p w:rsidR="0001756E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>Сильные волны и течение воды представляют собой большую опасность. Именно поэтому стоит избегать купания при плохой погоде.</w:t>
            </w:r>
          </w:p>
          <w:p w:rsidR="0001756E" w:rsidRDefault="00875E94" w:rsidP="0001756E">
            <w:pPr>
              <w:jc w:val="center"/>
            </w:pPr>
            <w:r w:rsidRPr="003D1C1B">
              <w:rPr>
                <w:noProof/>
                <w:lang w:eastAsia="ru-RU"/>
              </w:rPr>
              <w:drawing>
                <wp:inline distT="0" distB="0" distL="0" distR="0">
                  <wp:extent cx="3111500" cy="1971040"/>
                  <wp:effectExtent l="0" t="0" r="0" b="0"/>
                  <wp:docPr id="4" name="Рисунок 5" descr="http://bezoapaski.ru/images/new/108-6-bezopasnost-letom-kartinki-330x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bezoapaski.ru/images/new/108-6-bezopasnost-letom-kartinki-330x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6" w:type="dxa"/>
          </w:tcPr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756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Нельзя играть в местах, с которых можно упасть в воду</w:t>
            </w: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623E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56E">
              <w:rPr>
                <w:rFonts w:ascii="Times New Roman" w:hAnsi="Times New Roman"/>
                <w:sz w:val="28"/>
                <w:szCs w:val="28"/>
              </w:rPr>
      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      </w:r>
          </w:p>
          <w:p w:rsidR="0001756E" w:rsidRDefault="0001756E" w:rsidP="0001756E">
            <w:pPr>
              <w:jc w:val="center"/>
            </w:pPr>
          </w:p>
          <w:p w:rsidR="0001756E" w:rsidRDefault="0001756E" w:rsidP="0001756E">
            <w:pPr>
              <w:jc w:val="center"/>
            </w:pPr>
          </w:p>
          <w:p w:rsidR="0001756E" w:rsidRDefault="00875E94" w:rsidP="0001756E">
            <w:pPr>
              <w:jc w:val="center"/>
            </w:pPr>
            <w:r w:rsidRPr="003D1C1B">
              <w:rPr>
                <w:noProof/>
                <w:lang w:eastAsia="ru-RU"/>
              </w:rPr>
              <w:drawing>
                <wp:inline distT="0" distB="0" distL="0" distR="0">
                  <wp:extent cx="3111500" cy="1983105"/>
                  <wp:effectExtent l="0" t="0" r="0" b="0"/>
                  <wp:docPr id="5" name="Рисунок 6" descr="http://bezoapaski.ru/images/new/108-7-bezopasnost-letom-kartinki-330x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bezoapaski.ru/images/new/108-7-bezopasnost-letom-kartinki-330x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198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756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Избегайте переохлаждения</w:t>
            </w:r>
          </w:p>
          <w:p w:rsidR="0001756E" w:rsidRPr="0001756E" w:rsidRDefault="0001756E" w:rsidP="000175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756E" w:rsidRDefault="0001756E" w:rsidP="0001756E">
            <w:pPr>
              <w:jc w:val="center"/>
            </w:pPr>
            <w:r w:rsidRPr="0001756E">
              <w:rPr>
                <w:rFonts w:ascii="Times New Roman" w:hAnsi="Times New Roman"/>
                <w:sz w:val="28"/>
                <w:szCs w:val="28"/>
              </w:rPr>
      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      </w:r>
          </w:p>
        </w:tc>
      </w:tr>
    </w:tbl>
    <w:p w:rsidR="001C3751" w:rsidRDefault="001C3751" w:rsidP="008652D1"/>
    <w:sectPr w:rsidR="001C3751" w:rsidSect="0018623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3E"/>
    <w:rsid w:val="0001756E"/>
    <w:rsid w:val="000E5E54"/>
    <w:rsid w:val="0018623E"/>
    <w:rsid w:val="001C3751"/>
    <w:rsid w:val="003D1C1B"/>
    <w:rsid w:val="004A1942"/>
    <w:rsid w:val="006D0A07"/>
    <w:rsid w:val="006F68E6"/>
    <w:rsid w:val="008652D1"/>
    <w:rsid w:val="00875E94"/>
    <w:rsid w:val="009834AC"/>
    <w:rsid w:val="00CB340E"/>
    <w:rsid w:val="00D62A25"/>
    <w:rsid w:val="00E5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2AF33D4-5A14-44C2-B7F5-35CD01F4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2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86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Методист</cp:lastModifiedBy>
  <cp:revision>2</cp:revision>
  <cp:lastPrinted>2026-07-08T05:12:00Z</cp:lastPrinted>
  <dcterms:created xsi:type="dcterms:W3CDTF">2026-07-08T06:03:00Z</dcterms:created>
  <dcterms:modified xsi:type="dcterms:W3CDTF">2026-07-08T06:03:00Z</dcterms:modified>
</cp:coreProperties>
</file>